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7540" w:rsidRPr="00A82FA6" w14:paraId="181D6E5D" w14:textId="77777777">
        <w:trPr>
          <w:cantSplit/>
          <w:trHeight w:hRule="exact" w:val="1440"/>
        </w:trPr>
        <w:tc>
          <w:tcPr>
            <w:tcW w:w="3787" w:type="dxa"/>
          </w:tcPr>
          <w:p w14:paraId="5243DBEC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AIS Portfolio Services, LLC</w:t>
            </w:r>
          </w:p>
          <w:p w14:paraId="1058DE7B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Ally Bank Department</w:t>
            </w:r>
          </w:p>
          <w:p w14:paraId="3C5BBDD2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4515 N Santa Fe Ave. Dept. APS</w:t>
            </w:r>
          </w:p>
          <w:p w14:paraId="268DF06A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Account: XXXXXXXX3052, XXXXXXXX5851, XXXXXX9419</w:t>
            </w:r>
          </w:p>
          <w:p w14:paraId="2E4CE528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Oklahoma City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OK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73118</w:t>
            </w:r>
          </w:p>
          <w:p w14:paraId="56FFF06B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B71E40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104DE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Ally Auto</w:t>
            </w:r>
          </w:p>
          <w:p w14:paraId="73884EE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78369</w:t>
            </w:r>
          </w:p>
          <w:p w14:paraId="4F490861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85062-8369</w:t>
            </w:r>
          </w:p>
          <w:p w14:paraId="3FD35E42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3EED5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E2797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Ally Auto</w:t>
            </w:r>
          </w:p>
          <w:p w14:paraId="45C186E6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6716 Grade Lane</w:t>
            </w:r>
          </w:p>
          <w:p w14:paraId="2C61047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Building No 9, Suite 910</w:t>
            </w:r>
          </w:p>
          <w:p w14:paraId="20F60E92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Louisville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KY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40213</w:t>
            </w:r>
          </w:p>
          <w:p w14:paraId="1A99C4BE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0839E81C" w14:textId="77777777">
        <w:trPr>
          <w:cantSplit/>
          <w:trHeight w:hRule="exact" w:val="1440"/>
        </w:trPr>
        <w:tc>
          <w:tcPr>
            <w:tcW w:w="3787" w:type="dxa"/>
          </w:tcPr>
          <w:p w14:paraId="3C1FA83F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Attorney General of the United States</w:t>
            </w:r>
          </w:p>
          <w:p w14:paraId="25865726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US DOJ</w:t>
            </w:r>
          </w:p>
          <w:p w14:paraId="2DCA139D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950 Pennsylvania Avenue, NW</w:t>
            </w:r>
          </w:p>
          <w:p w14:paraId="3C5F3A76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20530-0001</w:t>
            </w:r>
          </w:p>
          <w:p w14:paraId="2C52A533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85151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748EA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Barnes &amp; Thornburg LLP</w:t>
            </w:r>
          </w:p>
          <w:p w14:paraId="0992859A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Ali M. M. Mojdehi</w:t>
            </w:r>
          </w:p>
          <w:p w14:paraId="551C16FF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655 West Broadway, Suite 1300</w:t>
            </w:r>
          </w:p>
          <w:p w14:paraId="31AB1B5D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0C4599C0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821DB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7B6DC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Bienert Katzman Littrell Williams LLP</w:t>
            </w:r>
          </w:p>
          <w:p w14:paraId="701EE9C4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Anthony R. Bisconti</w:t>
            </w:r>
          </w:p>
          <w:p w14:paraId="6CFAE7DB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360 E. 2nd Street, Suite 625</w:t>
            </w:r>
          </w:p>
          <w:p w14:paraId="709DACE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90012</w:t>
            </w:r>
          </w:p>
          <w:p w14:paraId="6BFDF200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B996705" w14:textId="77777777">
        <w:trPr>
          <w:cantSplit/>
          <w:trHeight w:hRule="exact" w:val="1440"/>
        </w:trPr>
        <w:tc>
          <w:tcPr>
            <w:tcW w:w="3787" w:type="dxa"/>
          </w:tcPr>
          <w:p w14:paraId="308A224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Borrego Community Health Foundation</w:t>
            </w:r>
          </w:p>
          <w:p w14:paraId="3E511EA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c/o Scott Rinaldi</w:t>
            </w:r>
          </w:p>
          <w:p w14:paraId="491112D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Ankura Consulting Group</w:t>
            </w:r>
          </w:p>
          <w:p w14:paraId="2F0C310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2000 K Street NW, 12th Floor</w:t>
            </w:r>
          </w:p>
          <w:p w14:paraId="01C17D2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20006</w:t>
            </w:r>
          </w:p>
          <w:p w14:paraId="76EA65E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445F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D90B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Bryan Cave Leighton Paisner LLP</w:t>
            </w:r>
          </w:p>
          <w:p w14:paraId="107590D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Kyle S. Hirsch</w:t>
            </w:r>
          </w:p>
          <w:p w14:paraId="0942C2E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 North Central Avenue, Suite 2100</w:t>
            </w:r>
          </w:p>
          <w:p w14:paraId="613BEB3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85004</w:t>
            </w:r>
          </w:p>
          <w:p w14:paraId="52BC5C6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19BB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2F42B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</w:t>
            </w:r>
          </w:p>
          <w:p w14:paraId="29208AF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Jeffrey K. Garfinkle</w:t>
            </w:r>
          </w:p>
          <w:p w14:paraId="608080B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18400 Von Karman Ave., Suite 800</w:t>
            </w:r>
          </w:p>
          <w:p w14:paraId="3CD7F6C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Irvine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92612</w:t>
            </w:r>
          </w:p>
          <w:p w14:paraId="44221C0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2ACE5DF0" w14:textId="77777777">
        <w:trPr>
          <w:cantSplit/>
          <w:trHeight w:hRule="exact" w:val="1440"/>
        </w:trPr>
        <w:tc>
          <w:tcPr>
            <w:tcW w:w="3787" w:type="dxa"/>
          </w:tcPr>
          <w:p w14:paraId="7712130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Buchalter, A Professional Corporation</w:t>
            </w:r>
          </w:p>
          <w:p w14:paraId="0B7159F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Shawn M. Christianson, Esq.</w:t>
            </w:r>
          </w:p>
          <w:p w14:paraId="169487B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425 Market Street, Suite 2900</w:t>
            </w:r>
          </w:p>
          <w:p w14:paraId="5B28039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94105-3493</w:t>
            </w:r>
          </w:p>
          <w:p w14:paraId="291DF4C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4FA2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3D349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Industrial Relations</w:t>
            </w:r>
          </w:p>
          <w:p w14:paraId="79171B8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Labor Law Enforcement</w:t>
            </w:r>
          </w:p>
          <w:p w14:paraId="0689183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1550 West Main Street</w:t>
            </w:r>
          </w:p>
          <w:p w14:paraId="5472B2B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El Centro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92243-2105</w:t>
            </w:r>
          </w:p>
          <w:p w14:paraId="4F402F2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D452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3CC0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Public Health</w:t>
            </w:r>
          </w:p>
          <w:p w14:paraId="4B270BF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Stephanie Spich</w:t>
            </w:r>
          </w:p>
          <w:p w14:paraId="34032AB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997377, MS 0500</w:t>
            </w:r>
          </w:p>
          <w:p w14:paraId="788AB7D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95899-7377</w:t>
            </w:r>
          </w:p>
          <w:p w14:paraId="7CBAF17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46717349" w14:textId="77777777">
        <w:trPr>
          <w:cantSplit/>
          <w:trHeight w:hRule="exact" w:val="1440"/>
        </w:trPr>
        <w:tc>
          <w:tcPr>
            <w:tcW w:w="3787" w:type="dxa"/>
          </w:tcPr>
          <w:p w14:paraId="49F695D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13DED77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Account Information Group, MIC 29</w:t>
            </w:r>
          </w:p>
          <w:p w14:paraId="66FC7D7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7F672A6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94279-0029</w:t>
            </w:r>
          </w:p>
          <w:p w14:paraId="33D1C2C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290EC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299A2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2A0B8F2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Special Operations Bankruptcy Team, MIC 74</w:t>
            </w:r>
          </w:p>
          <w:p w14:paraId="1880966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1817AEB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94279-0074</w:t>
            </w:r>
          </w:p>
          <w:p w14:paraId="5F96512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471F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84723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291F446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2F90371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94279</w:t>
            </w:r>
          </w:p>
          <w:p w14:paraId="4A9EBAC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557468F4" w14:textId="77777777">
        <w:trPr>
          <w:cantSplit/>
          <w:trHeight w:hRule="exact" w:val="1440"/>
        </w:trPr>
        <w:tc>
          <w:tcPr>
            <w:tcW w:w="3787" w:type="dxa"/>
          </w:tcPr>
          <w:p w14:paraId="09609A6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Division of Labor Standards Enforcement</w:t>
            </w:r>
          </w:p>
          <w:p w14:paraId="5A11187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7575 Metropolitan Drive, Ste 210</w:t>
            </w:r>
          </w:p>
          <w:p w14:paraId="5CE3A6E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92108-4424</w:t>
            </w:r>
          </w:p>
          <w:p w14:paraId="2485DAE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2CCA7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5FB6D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Department</w:t>
            </w:r>
          </w:p>
          <w:p w14:paraId="0DF6CCE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Bankruptcy Unit, MIC 92E</w:t>
            </w:r>
          </w:p>
          <w:p w14:paraId="502039A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826880</w:t>
            </w:r>
          </w:p>
          <w:p w14:paraId="7F506CD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94280-0001</w:t>
            </w:r>
          </w:p>
          <w:p w14:paraId="4B6B941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E4F6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878E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Department</w:t>
            </w:r>
          </w:p>
          <w:p w14:paraId="7DA3448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120831</w:t>
            </w:r>
          </w:p>
          <w:p w14:paraId="7B87FC1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92112-0831</w:t>
            </w:r>
          </w:p>
          <w:p w14:paraId="2ADF595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0C24CDBD" w14:textId="77777777">
        <w:trPr>
          <w:cantSplit/>
          <w:trHeight w:hRule="exact" w:val="1440"/>
        </w:trPr>
        <w:tc>
          <w:tcPr>
            <w:tcW w:w="3787" w:type="dxa"/>
          </w:tcPr>
          <w:p w14:paraId="6DEB318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Office</w:t>
            </w:r>
          </w:p>
          <w:p w14:paraId="72D70C0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800 Capitol Mall</w:t>
            </w:r>
          </w:p>
          <w:p w14:paraId="3EF59DF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95814</w:t>
            </w:r>
          </w:p>
          <w:p w14:paraId="6FB91D4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65C1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27593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Franchise Tax Board</w:t>
            </w:r>
          </w:p>
          <w:p w14:paraId="08954BD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Bankruptcy Section</w:t>
            </w:r>
          </w:p>
          <w:p w14:paraId="628A98C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2952</w:t>
            </w:r>
          </w:p>
          <w:p w14:paraId="7A13A37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MS A-340</w:t>
            </w:r>
          </w:p>
          <w:p w14:paraId="5E730DA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95812-2952</w:t>
            </w:r>
          </w:p>
          <w:p w14:paraId="7EDECE0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1C12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B9F0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Health &amp; Human Services Agency (CalHHS)</w:t>
            </w:r>
          </w:p>
          <w:p w14:paraId="2101A42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Mark Ghlaly, Secretary &amp; Jared Goldman, General Counsel</w:t>
            </w:r>
          </w:p>
          <w:p w14:paraId="5703D56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1215 O Street</w:t>
            </w:r>
          </w:p>
          <w:p w14:paraId="491F54D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95814</w:t>
            </w:r>
          </w:p>
          <w:p w14:paraId="5207B12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78C3B58" w14:textId="77777777">
        <w:trPr>
          <w:cantSplit/>
          <w:trHeight w:hRule="exact" w:val="1440"/>
        </w:trPr>
        <w:tc>
          <w:tcPr>
            <w:tcW w:w="3787" w:type="dxa"/>
          </w:tcPr>
          <w:p w14:paraId="7AF57C9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State Board of Pharmacy</w:t>
            </w:r>
          </w:p>
          <w:p w14:paraId="36B977C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1625 North Market Boulevard</w:t>
            </w:r>
          </w:p>
          <w:p w14:paraId="0435261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95834</w:t>
            </w:r>
          </w:p>
          <w:p w14:paraId="060268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6B94B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5799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Center for Medicare and Medicaid Services</w:t>
            </w:r>
          </w:p>
          <w:p w14:paraId="3D865D6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90 - 7th Street, Suite 5-300</w:t>
            </w:r>
          </w:p>
          <w:p w14:paraId="66BA70E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94103-6706</w:t>
            </w:r>
          </w:p>
          <w:p w14:paraId="1989BC5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A089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F8D6F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285C4FA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Samuel R Maizel &amp; Tania M Moyron</w:t>
            </w:r>
          </w:p>
          <w:p w14:paraId="78676AF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601 S Figueroa Street</w:t>
            </w:r>
          </w:p>
          <w:p w14:paraId="327E73C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2500</w:t>
            </w:r>
          </w:p>
          <w:p w14:paraId="382C2CB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90017</w:t>
            </w:r>
          </w:p>
          <w:p w14:paraId="11BBAA9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CC518FD" w14:textId="77777777">
        <w:trPr>
          <w:cantSplit/>
          <w:trHeight w:hRule="exact" w:val="1440"/>
        </w:trPr>
        <w:tc>
          <w:tcPr>
            <w:tcW w:w="3787" w:type="dxa"/>
          </w:tcPr>
          <w:p w14:paraId="09CD8CA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Elkins Kalt Weintraub Reuben Gartside LLP</w:t>
            </w:r>
          </w:p>
          <w:p w14:paraId="2D9A2C9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Michael I. Gottfried, Esq., Roye Zur, Esq.</w:t>
            </w:r>
          </w:p>
          <w:p w14:paraId="0EADD76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10345 W. Olympic Blvd.</w:t>
            </w:r>
          </w:p>
          <w:p w14:paraId="3E2E556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90064</w:t>
            </w:r>
          </w:p>
          <w:p w14:paraId="128E297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A12D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11ED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Enterprise Fleet Management</w:t>
            </w:r>
          </w:p>
          <w:p w14:paraId="51CCF82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6330 Marindustry Dr, Ste 210</w:t>
            </w:r>
          </w:p>
          <w:p w14:paraId="3F5906C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92121</w:t>
            </w:r>
          </w:p>
          <w:p w14:paraId="5565B78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E17C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2D21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First American Equipment Finance</w:t>
            </w:r>
          </w:p>
          <w:p w14:paraId="01E2509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211 High Point Drive</w:t>
            </w:r>
          </w:p>
          <w:p w14:paraId="623A662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Victor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14564</w:t>
            </w:r>
          </w:p>
          <w:p w14:paraId="756CDF7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041D0FE8" w14:textId="77777777">
        <w:trPr>
          <w:cantSplit/>
          <w:trHeight w:hRule="exact" w:val="1440"/>
        </w:trPr>
        <w:tc>
          <w:tcPr>
            <w:tcW w:w="3787" w:type="dxa"/>
          </w:tcPr>
          <w:p w14:paraId="605C966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Franklin Soto Leeds LLP</w:t>
            </w:r>
          </w:p>
          <w:p w14:paraId="5B03987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Paul Leeds and Jackie Wilson</w:t>
            </w:r>
          </w:p>
          <w:p w14:paraId="33FC979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444 West C Street</w:t>
            </w:r>
          </w:p>
          <w:p w14:paraId="7C4F986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1750</w:t>
            </w:r>
          </w:p>
          <w:p w14:paraId="1497660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0F3167D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6897E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7CCE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Greenway Health, LLC</w:t>
            </w:r>
          </w:p>
          <w:p w14:paraId="029DD53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Stephen Janes</w:t>
            </w:r>
          </w:p>
          <w:p w14:paraId="7C08E05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4301 W. Boy Scout Blvd.</w:t>
            </w:r>
          </w:p>
          <w:p w14:paraId="7B93492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800</w:t>
            </w:r>
          </w:p>
          <w:p w14:paraId="5C69CB4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Tampa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FL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33607</w:t>
            </w:r>
          </w:p>
          <w:p w14:paraId="61A7937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0488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7BC4F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Hanson Bridgett LLP</w:t>
            </w:r>
          </w:p>
          <w:p w14:paraId="283F90F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Anthony J. Dutra</w:t>
            </w:r>
          </w:p>
          <w:p w14:paraId="29AA3DB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425 Market Street, 26th Floor</w:t>
            </w:r>
          </w:p>
          <w:p w14:paraId="030E360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94105</w:t>
            </w:r>
          </w:p>
          <w:p w14:paraId="533A71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7E416" w14:textId="77777777" w:rsidR="00287540" w:rsidRDefault="00287540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287540" w:rsidSect="002875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7540" w:rsidRPr="00A82FA6" w14:paraId="2F19FEFB" w14:textId="77777777">
        <w:trPr>
          <w:cantSplit/>
          <w:trHeight w:hRule="exact" w:val="1440"/>
        </w:trPr>
        <w:tc>
          <w:tcPr>
            <w:tcW w:w="3787" w:type="dxa"/>
          </w:tcPr>
          <w:p w14:paraId="65F611A8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Internal Revenue Service</w:t>
            </w:r>
          </w:p>
          <w:p w14:paraId="2C1048ED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07CA7F59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7346</w:t>
            </w:r>
          </w:p>
          <w:p w14:paraId="7E84253D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19101-7346</w:t>
            </w:r>
          </w:p>
          <w:p w14:paraId="2E957FE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9C785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80F08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52759E51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05475F4C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2970 Market St</w:t>
            </w:r>
          </w:p>
          <w:p w14:paraId="1E1FA03B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19104</w:t>
            </w:r>
          </w:p>
          <w:p w14:paraId="3E52C50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5EB12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01EA8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Keith H. Rutman</w:t>
            </w:r>
          </w:p>
          <w:p w14:paraId="6C64F0EA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501 West Broadway, Ste 1650</w:t>
            </w:r>
          </w:p>
          <w:p w14:paraId="777B31B2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92101-3541</w:t>
            </w:r>
          </w:p>
          <w:p w14:paraId="4C2E810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76B3A846" w14:textId="77777777">
        <w:trPr>
          <w:cantSplit/>
          <w:trHeight w:hRule="exact" w:val="1440"/>
        </w:trPr>
        <w:tc>
          <w:tcPr>
            <w:tcW w:w="3787" w:type="dxa"/>
          </w:tcPr>
          <w:p w14:paraId="1357B78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Kyle Harris LLP</w:t>
            </w:r>
          </w:p>
          <w:p w14:paraId="27298A4B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Jeffrey Harris</w:t>
            </w:r>
          </w:p>
          <w:p w14:paraId="7FAB329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2305 Historic Decatur Rd</w:t>
            </w:r>
          </w:p>
          <w:p w14:paraId="65BFBDEA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100</w:t>
            </w:r>
          </w:p>
          <w:p w14:paraId="07E5A0BD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92106</w:t>
            </w:r>
          </w:p>
          <w:p w14:paraId="0F542743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72FC73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4B89B8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Law Office Of Christine E. Baur</w:t>
            </w:r>
          </w:p>
          <w:p w14:paraId="24EF0554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Christine E. Baur, Esq.</w:t>
            </w:r>
          </w:p>
          <w:p w14:paraId="00AC24D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4653 Carmel Mountain Road</w:t>
            </w:r>
          </w:p>
          <w:p w14:paraId="670CE30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308 #332</w:t>
            </w:r>
          </w:p>
          <w:p w14:paraId="746D73FB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92130</w:t>
            </w:r>
          </w:p>
          <w:p w14:paraId="26074897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788B9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91002B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McKesson Corporation</w:t>
            </w:r>
          </w:p>
          <w:p w14:paraId="74C04E4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Pamela M. Craik, Regional Credit Director</w:t>
            </w:r>
          </w:p>
          <w:p w14:paraId="10890621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3775 Seaport Blvd.</w:t>
            </w:r>
          </w:p>
          <w:p w14:paraId="73BCDE8D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West 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95691</w:t>
            </w:r>
          </w:p>
          <w:p w14:paraId="2FB2BAC3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5271D346" w14:textId="77777777">
        <w:trPr>
          <w:cantSplit/>
          <w:trHeight w:hRule="exact" w:val="1440"/>
        </w:trPr>
        <w:tc>
          <w:tcPr>
            <w:tcW w:w="3787" w:type="dxa"/>
          </w:tcPr>
          <w:p w14:paraId="654B72A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Mustafa Bilal, DDS, Inc.</w:t>
            </w:r>
          </w:p>
          <w:p w14:paraId="1A7B2A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Mustafa Bilala, DDS</w:t>
            </w:r>
          </w:p>
          <w:p w14:paraId="02162C7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1210 S. Brookhurst St.</w:t>
            </w:r>
          </w:p>
          <w:p w14:paraId="27B4F83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Anaheim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92804</w:t>
            </w:r>
          </w:p>
          <w:p w14:paraId="64A45E0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B74A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DCC1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407BB8E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Consumer Protection Section, Attn Bankruptcy Notices</w:t>
            </w:r>
          </w:p>
          <w:p w14:paraId="6570EC8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455 Golden Gate Avenue, Suite 11000</w:t>
            </w:r>
          </w:p>
          <w:p w14:paraId="382FC26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94102-7004</w:t>
            </w:r>
          </w:p>
          <w:p w14:paraId="1B40BEF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EA8DE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39D8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04CF3B7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Darin L Wessel, Deputy Attorney General</w:t>
            </w:r>
          </w:p>
          <w:p w14:paraId="1D29A5B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600 West Broadway, Suite 1800</w:t>
            </w:r>
          </w:p>
          <w:p w14:paraId="61C6402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P.O. Box 85266</w:t>
            </w:r>
          </w:p>
          <w:p w14:paraId="0D97211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92186-5266</w:t>
            </w:r>
          </w:p>
          <w:p w14:paraId="79DDF0F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6578EAC" w14:textId="77777777">
        <w:trPr>
          <w:cantSplit/>
          <w:trHeight w:hRule="exact" w:val="1440"/>
        </w:trPr>
        <w:tc>
          <w:tcPr>
            <w:tcW w:w="3787" w:type="dxa"/>
          </w:tcPr>
          <w:p w14:paraId="73C3106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1D590F7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1300 I Street</w:t>
            </w:r>
          </w:p>
          <w:p w14:paraId="7CB23B9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95814-2919</w:t>
            </w:r>
          </w:p>
          <w:p w14:paraId="5CA4EC0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FF3F7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305F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U.S. Attorney</w:t>
            </w:r>
          </w:p>
          <w:p w14:paraId="3479662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Leslie M. Gardner and Randy S. Grossman</w:t>
            </w:r>
          </w:p>
          <w:p w14:paraId="30506BD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880 Front Street, Room 6293</w:t>
            </w:r>
          </w:p>
          <w:p w14:paraId="1846CFA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92101-8893</w:t>
            </w:r>
          </w:p>
          <w:p w14:paraId="6F98453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4B7E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311B0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4FE68EC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Jeffrey N. Pomerantz, Esq., Teddy M. Kapur, Esq., Steven W. Golden, Esq.</w:t>
            </w:r>
          </w:p>
          <w:p w14:paraId="5B00E4E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10100 Santa Monica Blvd., 13th Floor</w:t>
            </w:r>
          </w:p>
          <w:p w14:paraId="4C594B2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90067-4100</w:t>
            </w:r>
          </w:p>
          <w:p w14:paraId="18A3FE1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5EDA8D90" w14:textId="77777777">
        <w:trPr>
          <w:cantSplit/>
          <w:trHeight w:hRule="exact" w:val="1440"/>
        </w:trPr>
        <w:tc>
          <w:tcPr>
            <w:tcW w:w="3787" w:type="dxa"/>
          </w:tcPr>
          <w:p w14:paraId="48093FE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Polsinelli LLP</w:t>
            </w:r>
          </w:p>
          <w:p w14:paraId="25E5CF4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Randye B. Soref</w:t>
            </w:r>
          </w:p>
          <w:p w14:paraId="7C4D6D0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2049 Century Park East, Suite 2900</w:t>
            </w:r>
          </w:p>
          <w:p w14:paraId="415D3D2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3100BCB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3A7D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BDA2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Pourshirazi &amp; Youssefi Dental</w:t>
            </w:r>
          </w:p>
          <w:p w14:paraId="16CBB56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c/o Brinkman Law Group, PC</w:t>
            </w:r>
          </w:p>
          <w:p w14:paraId="1FF9DCB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543 Country Club Drive, Suite B</w:t>
            </w:r>
          </w:p>
          <w:p w14:paraId="4F96600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Wood Ranch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93065</w:t>
            </w:r>
          </w:p>
          <w:p w14:paraId="56EFDCA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14EF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EE7B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Pourshirazi &amp; Youssefi Dental Corporation</w:t>
            </w:r>
          </w:p>
          <w:p w14:paraId="07BD3C9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Homayoun Pourshirazi</w:t>
            </w:r>
          </w:p>
          <w:p w14:paraId="01CA3B2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31569 Canyon Estates Dr.</w:t>
            </w:r>
          </w:p>
          <w:p w14:paraId="464C404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120</w:t>
            </w:r>
          </w:p>
          <w:p w14:paraId="7649C57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Lake Elsinore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92532</w:t>
            </w:r>
          </w:p>
          <w:p w14:paraId="072984D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4FB71392" w14:textId="77777777">
        <w:trPr>
          <w:cantSplit/>
          <w:trHeight w:hRule="exact" w:val="1440"/>
        </w:trPr>
        <w:tc>
          <w:tcPr>
            <w:tcW w:w="3787" w:type="dxa"/>
          </w:tcPr>
          <w:p w14:paraId="0175BC8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Pyle Sims Duncan &amp; Stevenson, APC</w:t>
            </w:r>
          </w:p>
          <w:p w14:paraId="1CCD8FF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Gerald N. Sims, Susan C. Stevenson</w:t>
            </w:r>
          </w:p>
          <w:p w14:paraId="1519785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1620 Fifth Avenue, Suite 400</w:t>
            </w:r>
          </w:p>
          <w:p w14:paraId="0D2A4CA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2ACB76D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B52A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F0E3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Ramona Crossings, LLC</w:t>
            </w:r>
          </w:p>
          <w:p w14:paraId="239092C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Carrie Arendt</w:t>
            </w:r>
          </w:p>
          <w:p w14:paraId="7C5C4E8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14908 Gavan Vista Road</w:t>
            </w:r>
          </w:p>
          <w:p w14:paraId="7C3DC0F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Poway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92064</w:t>
            </w:r>
          </w:p>
          <w:p w14:paraId="6820FD2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D96C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ADBAD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Ricoh USA</w:t>
            </w:r>
          </w:p>
          <w:p w14:paraId="6FE68C1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31001-0850</w:t>
            </w:r>
          </w:p>
          <w:p w14:paraId="7A987BE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Pasadena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91110</w:t>
            </w:r>
          </w:p>
          <w:p w14:paraId="46D7612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8D8F719" w14:textId="77777777">
        <w:trPr>
          <w:cantSplit/>
          <w:trHeight w:hRule="exact" w:val="1440"/>
        </w:trPr>
        <w:tc>
          <w:tcPr>
            <w:tcW w:w="3787" w:type="dxa"/>
          </w:tcPr>
          <w:p w14:paraId="3D76B24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0DA28A1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Secretary of the Treasury</w:t>
            </w:r>
          </w:p>
          <w:p w14:paraId="2F98599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100 F St NE</w:t>
            </w:r>
          </w:p>
          <w:p w14:paraId="02B1C96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20549</w:t>
            </w:r>
          </w:p>
          <w:p w14:paraId="79883C3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A4AD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5200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Small Law PC</w:t>
            </w:r>
          </w:p>
          <w:p w14:paraId="33FB4A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Kelly Ann Tran</w:t>
            </w:r>
          </w:p>
          <w:p w14:paraId="4A61DCF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501 W. Broadway, Suite 1360</w:t>
            </w:r>
          </w:p>
          <w:p w14:paraId="27667BC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21A7FDF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C6400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208F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Snell &amp; Wilmer L.L.P.</w:t>
            </w:r>
          </w:p>
          <w:p w14:paraId="716F5BD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Andrew B. Still &amp; Michael B. Reynolds</w:t>
            </w:r>
          </w:p>
          <w:p w14:paraId="5824804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600 Anton Blvd, Suite 1400</w:t>
            </w:r>
          </w:p>
          <w:p w14:paraId="0B5A372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Costa Mesa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92626-7689</w:t>
            </w:r>
          </w:p>
          <w:p w14:paraId="1F039E3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42ED2DA0" w14:textId="77777777">
        <w:trPr>
          <w:cantSplit/>
          <w:trHeight w:hRule="exact" w:val="1440"/>
        </w:trPr>
        <w:tc>
          <w:tcPr>
            <w:tcW w:w="3787" w:type="dxa"/>
          </w:tcPr>
          <w:p w14:paraId="668C5B7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Squire Patton Boggs (US) LLP</w:t>
            </w:r>
          </w:p>
          <w:p w14:paraId="319EA95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Helen H. Yang</w:t>
            </w:r>
          </w:p>
          <w:p w14:paraId="2ED3742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555 South Flower Street, 31st Floor</w:t>
            </w:r>
          </w:p>
          <w:p w14:paraId="011AE3B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7F9DBEA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A75C0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2D58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Squire Patton Boggs (US) LLP</w:t>
            </w:r>
          </w:p>
          <w:p w14:paraId="7245A8F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Kelly E. Singer</w:t>
            </w:r>
          </w:p>
          <w:p w14:paraId="756F727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2325 E. Camelback Road, Suite 700</w:t>
            </w:r>
          </w:p>
          <w:p w14:paraId="4F87AA6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85016</w:t>
            </w:r>
          </w:p>
          <w:p w14:paraId="22A21E6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4D9C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2FC3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Department of Health and Human Services</w:t>
            </w:r>
          </w:p>
          <w:p w14:paraId="02226C7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Office of the General Counsel, Region IX</w:t>
            </w:r>
          </w:p>
          <w:p w14:paraId="7DA7408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90 - 7th Street, Suite 4-500</w:t>
            </w:r>
          </w:p>
          <w:p w14:paraId="1463899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94103-6705</w:t>
            </w:r>
          </w:p>
          <w:p w14:paraId="49A10FE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0AADD9F0" w14:textId="77777777">
        <w:trPr>
          <w:cantSplit/>
          <w:trHeight w:hRule="exact" w:val="1440"/>
        </w:trPr>
        <w:tc>
          <w:tcPr>
            <w:tcW w:w="3787" w:type="dxa"/>
          </w:tcPr>
          <w:p w14:paraId="1FFC18E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Trustee for Southern District of CA</w:t>
            </w:r>
          </w:p>
          <w:p w14:paraId="2553741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Elvina Rofael</w:t>
            </w:r>
          </w:p>
          <w:p w14:paraId="0D985B1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880 Front Street, Third Floor, Suite 3230</w:t>
            </w:r>
          </w:p>
          <w:p w14:paraId="28EC1E1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054AEE7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AAEEC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5F2F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Trustee for Southern District of CA</w:t>
            </w:r>
          </w:p>
          <w:p w14:paraId="41970F4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Tiffany Carroll</w:t>
            </w:r>
          </w:p>
          <w:p w14:paraId="5B31E1F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880 Front Street, Suite 3230</w:t>
            </w:r>
          </w:p>
          <w:p w14:paraId="23B5E1E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Edward J Schwartz Office Building</w:t>
            </w:r>
          </w:p>
          <w:p w14:paraId="13A7038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093E170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60CA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F795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Trustee for Southern District of CA</w:t>
            </w:r>
          </w:p>
          <w:p w14:paraId="077E09C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ONLY SERVE VIA EMAIL IN SPECIAL CIRCUMSTANCES - SEE NOTES</w:t>
            </w:r>
          </w:p>
          <w:p w14:paraId="094A83C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9DF747E" w14:textId="77777777">
        <w:trPr>
          <w:cantSplit/>
          <w:trHeight w:hRule="exact" w:val="1440"/>
        </w:trPr>
        <w:tc>
          <w:tcPr>
            <w:tcW w:w="3787" w:type="dxa"/>
          </w:tcPr>
          <w:p w14:paraId="4A8E769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VAR Technology Finance</w:t>
            </w:r>
          </w:p>
          <w:p w14:paraId="56689E1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2330 Insterstate 30</w:t>
            </w:r>
          </w:p>
          <w:p w14:paraId="06853E9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Mesquite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75150</w:t>
            </w:r>
          </w:p>
          <w:p w14:paraId="40BEA16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4222D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3F5DB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Verita</w:t>
            </w:r>
          </w:p>
          <w:p w14:paraId="59FACD3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P. Joe Morrow IV</w:t>
            </w:r>
          </w:p>
          <w:p w14:paraId="05A0408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222 N Pacific Coast Highway</w:t>
            </w:r>
          </w:p>
          <w:p w14:paraId="6FD84AB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300</w:t>
            </w:r>
          </w:p>
          <w:p w14:paraId="57B6455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El Segundo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90245</w:t>
            </w:r>
          </w:p>
          <w:p w14:paraId="068FCB5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78982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2F2C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Vista Village Family Dentistry</w:t>
            </w:r>
          </w:p>
          <w:p w14:paraId="6AD9975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Mehrnaz Irani, DDS</w:t>
            </w:r>
          </w:p>
          <w:p w14:paraId="38908C0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950 Civic Center Dr.</w:t>
            </w:r>
          </w:p>
          <w:p w14:paraId="1C598A4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Suite B</w:t>
            </w:r>
          </w:p>
          <w:p w14:paraId="321B223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Vista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92083</w:t>
            </w:r>
          </w:p>
          <w:p w14:paraId="55FD1A1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84FB30" w14:textId="77777777" w:rsidR="00287540" w:rsidRDefault="00287540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287540" w:rsidSect="002875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87540" w:rsidRPr="00A82FA6" w14:paraId="53695F46" w14:textId="77777777">
        <w:trPr>
          <w:cantSplit/>
          <w:trHeight w:hRule="exact" w:val="1440"/>
        </w:trPr>
        <w:tc>
          <w:tcPr>
            <w:tcW w:w="3787" w:type="dxa"/>
          </w:tcPr>
          <w:p w14:paraId="54A52C1D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Vitamin D Public Relations, LLC</w:t>
            </w:r>
          </w:p>
          <w:p w14:paraId="5F9A3FE8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Denise Gitsham</w:t>
            </w:r>
          </w:p>
          <w:p w14:paraId="3B928C49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2534 Mankas Corner Rd.</w:t>
            </w:r>
          </w:p>
          <w:p w14:paraId="001CA0AB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Fairfield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94534</w:t>
            </w:r>
          </w:p>
          <w:p w14:paraId="654C72EC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1A76B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E09A6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 Klean Inc.</w:t>
            </w:r>
          </w:p>
          <w:p w14:paraId="628F1AE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Attn Aracelis Gutierrez</w:t>
            </w:r>
          </w:p>
          <w:p w14:paraId="2709164C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1444 Main Street</w:t>
            </w:r>
          </w:p>
          <w:p w14:paraId="22A9226D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#581</w:t>
            </w:r>
          </w:p>
          <w:p w14:paraId="4D9A67A5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Ramona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92065</w:t>
            </w:r>
          </w:p>
          <w:p w14:paraId="3786F9B0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5991F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701F57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Wells Fargo Dealer Services</w:t>
            </w:r>
          </w:p>
          <w:p w14:paraId="616F27B7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PO Box 51963</w:t>
            </w:r>
          </w:p>
          <w:p w14:paraId="005392E4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90051-6263</w:t>
            </w:r>
          </w:p>
          <w:p w14:paraId="2136EE86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464CD186" w14:textId="77777777">
        <w:trPr>
          <w:cantSplit/>
          <w:trHeight w:hRule="exact" w:val="1440"/>
        </w:trPr>
        <w:tc>
          <w:tcPr>
            <w:tcW w:w="3787" w:type="dxa"/>
          </w:tcPr>
          <w:p w14:paraId="0C78EB6E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33B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Wells Fargo Dealer Services</w:t>
            </w:r>
          </w:p>
          <w:p w14:paraId="15EC9D20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420 Montgomery Street</w:t>
            </w:r>
          </w:p>
          <w:p w14:paraId="31549703" w14:textId="77777777" w:rsidR="00287540" w:rsidRPr="00A82FA6" w:rsidRDefault="00287540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3B0">
              <w:rPr>
                <w:rFonts w:ascii="Arial" w:hAnsi="Arial" w:cs="Arial"/>
                <w:noProof/>
                <w:sz w:val="20"/>
                <w:szCs w:val="20"/>
              </w:rPr>
              <w:t>94104</w:t>
            </w:r>
          </w:p>
          <w:p w14:paraId="15322562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D0EB88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88C75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14C5C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B0F74" w14:textId="77777777" w:rsidR="00287540" w:rsidRPr="00A82FA6" w:rsidRDefault="00287540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684115F6" w14:textId="77777777">
        <w:trPr>
          <w:cantSplit/>
          <w:trHeight w:hRule="exact" w:val="1440"/>
        </w:trPr>
        <w:tc>
          <w:tcPr>
            <w:tcW w:w="3787" w:type="dxa"/>
          </w:tcPr>
          <w:p w14:paraId="0C0EC93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4AEE8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E2BF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9FBB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AC33F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75C5050C" w14:textId="77777777">
        <w:trPr>
          <w:cantSplit/>
          <w:trHeight w:hRule="exact" w:val="1440"/>
        </w:trPr>
        <w:tc>
          <w:tcPr>
            <w:tcW w:w="3787" w:type="dxa"/>
          </w:tcPr>
          <w:p w14:paraId="23F4628C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756913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D046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E98B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49DC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788287DD" w14:textId="77777777">
        <w:trPr>
          <w:cantSplit/>
          <w:trHeight w:hRule="exact" w:val="1440"/>
        </w:trPr>
        <w:tc>
          <w:tcPr>
            <w:tcW w:w="3787" w:type="dxa"/>
          </w:tcPr>
          <w:p w14:paraId="225F9B0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AB37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3628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F79269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B896EB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560E3540" w14:textId="77777777">
        <w:trPr>
          <w:cantSplit/>
          <w:trHeight w:hRule="exact" w:val="1440"/>
        </w:trPr>
        <w:tc>
          <w:tcPr>
            <w:tcW w:w="3787" w:type="dxa"/>
          </w:tcPr>
          <w:p w14:paraId="42A328F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6752F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783C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B781A0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4953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79155D43" w14:textId="77777777">
        <w:trPr>
          <w:cantSplit/>
          <w:trHeight w:hRule="exact" w:val="1440"/>
        </w:trPr>
        <w:tc>
          <w:tcPr>
            <w:tcW w:w="3787" w:type="dxa"/>
          </w:tcPr>
          <w:p w14:paraId="7A1DCE4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EBD6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34E2F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F43A0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631B2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46BF0F22" w14:textId="77777777">
        <w:trPr>
          <w:cantSplit/>
          <w:trHeight w:hRule="exact" w:val="1440"/>
        </w:trPr>
        <w:tc>
          <w:tcPr>
            <w:tcW w:w="3787" w:type="dxa"/>
          </w:tcPr>
          <w:p w14:paraId="43A7D91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003A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9BFCA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9F8E3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F81B1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361C61ED" w14:textId="77777777">
        <w:trPr>
          <w:cantSplit/>
          <w:trHeight w:hRule="exact" w:val="1440"/>
        </w:trPr>
        <w:tc>
          <w:tcPr>
            <w:tcW w:w="3787" w:type="dxa"/>
          </w:tcPr>
          <w:p w14:paraId="2AB46F28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92945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130CE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A288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186C7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540" w:rsidRPr="00A82FA6" w14:paraId="5B7E3FB9" w14:textId="77777777">
        <w:trPr>
          <w:cantSplit/>
          <w:trHeight w:hRule="exact" w:val="1440"/>
        </w:trPr>
        <w:tc>
          <w:tcPr>
            <w:tcW w:w="3787" w:type="dxa"/>
          </w:tcPr>
          <w:p w14:paraId="79E58E9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B7032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C236D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7F0C6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BCD684" w14:textId="77777777" w:rsidR="00287540" w:rsidRPr="00A82FA6" w:rsidRDefault="00287540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F77C6" w14:textId="77777777" w:rsidR="00287540" w:rsidRDefault="00287540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287540" w:rsidSect="002875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A82990F" w14:textId="77777777" w:rsidR="00287540" w:rsidRPr="00A82FA6" w:rsidRDefault="00287540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287540" w:rsidRPr="00A82FA6" w:rsidSect="002875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87540"/>
    <w:rsid w:val="002E4D8D"/>
    <w:rsid w:val="00354631"/>
    <w:rsid w:val="003B4FC7"/>
    <w:rsid w:val="003B6EB4"/>
    <w:rsid w:val="00534CAF"/>
    <w:rsid w:val="006C4E4D"/>
    <w:rsid w:val="006D1AAF"/>
    <w:rsid w:val="006F3527"/>
    <w:rsid w:val="007133B3"/>
    <w:rsid w:val="00734540"/>
    <w:rsid w:val="008E15CB"/>
    <w:rsid w:val="00954373"/>
    <w:rsid w:val="00A82FA6"/>
    <w:rsid w:val="00AC32F7"/>
    <w:rsid w:val="00AD2892"/>
    <w:rsid w:val="00B14F0B"/>
    <w:rsid w:val="00C478F1"/>
    <w:rsid w:val="00D51F39"/>
    <w:rsid w:val="00E10563"/>
    <w:rsid w:val="00E771A6"/>
    <w:rsid w:val="00EB46F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BFA"/>
  <w15:docId w15:val="{7DD6A23F-D40F-484A-8C62-060D938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Alejandro Guerra</cp:lastModifiedBy>
  <cp:revision>1</cp:revision>
  <dcterms:created xsi:type="dcterms:W3CDTF">2025-01-30T05:47:00Z</dcterms:created>
  <dcterms:modified xsi:type="dcterms:W3CDTF">2025-01-30T05:48:00Z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2025-01-30T05:48:33Z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7d9ccee3-4073-4d89-8d94-83e8a0f0182f</vt:lpwstr>
  </property>
  <property fmtid="{D5CDD505-2E9C-101B-9397-08002B2CF9AE}" pid="8" name="MSIP_Label_defa4170-0d19-0005-0004-bc88714345d2_ContentBits">
    <vt:lpwstr>0</vt:lpwstr>
  </property>
</Properties>
</file>